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42" w:rsidRPr="007D58D6" w:rsidRDefault="00C80F42" w:rsidP="00C80F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Tabela 1 – Percentagem de número de artigos e periódicos classificados pelo sistema QUALIS</w:t>
      </w:r>
    </w:p>
    <w:tbl>
      <w:tblPr>
        <w:tblW w:w="7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737"/>
        <w:gridCol w:w="700"/>
        <w:gridCol w:w="1134"/>
      </w:tblGrid>
      <w:tr w:rsidR="00C80F42" w:rsidRPr="001F7CE3" w:rsidTr="00FF4A2E">
        <w:trPr>
          <w:trHeight w:val="300"/>
          <w:jc w:val="center"/>
        </w:trPr>
        <w:tc>
          <w:tcPr>
            <w:tcW w:w="5395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Periódicos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N.º artigos</w:t>
            </w:r>
          </w:p>
        </w:tc>
        <w:tc>
          <w:tcPr>
            <w:tcW w:w="70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PT"/>
              </w:rPr>
              <w:t>Avaliação QUALIS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Informação &amp; Informação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14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23,33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A2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Informação &amp; Sociedade: Estudos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A1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Perspectivas</w:t>
            </w:r>
            <w:proofErr w:type="spellEnd"/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 xml:space="preserve"> em Ciência da Informação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13,33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A1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InCID</w:t>
            </w:r>
            <w:proofErr w:type="spellEnd"/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: Revista de Ciência da Informação e Documentação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6,66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B1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Transinformação</w:t>
            </w:r>
            <w:proofErr w:type="spellEnd"/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A1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PT"/>
              </w:rPr>
              <w:t>Revista Ibero-Americana de Ciência da Informação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B1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Ciência da Informação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3,33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B1</w:t>
            </w:r>
          </w:p>
        </w:tc>
      </w:tr>
      <w:tr w:rsidR="00C80F42" w:rsidRPr="001F7CE3" w:rsidTr="00FF4A2E">
        <w:trPr>
          <w:trHeight w:val="300"/>
          <w:jc w:val="center"/>
        </w:trPr>
        <w:tc>
          <w:tcPr>
            <w:tcW w:w="5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PT"/>
              </w:rPr>
              <w:t>Outros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28,33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F42" w:rsidRPr="001F7CE3" w:rsidRDefault="00C80F42" w:rsidP="00FF4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F7CE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B2 a C</w:t>
            </w:r>
          </w:p>
        </w:tc>
      </w:tr>
    </w:tbl>
    <w:p w:rsidR="00CA4C64" w:rsidRDefault="00C80F42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42"/>
    <w:rsid w:val="007E7908"/>
    <w:rsid w:val="00B520E8"/>
    <w:rsid w:val="00C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DF634-DCAD-46DD-9847-3074E4DF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4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2018-10-30T10:31:00Z</dcterms:created>
  <dcterms:modified xsi:type="dcterms:W3CDTF">2018-10-30T10:31:00Z</dcterms:modified>
</cp:coreProperties>
</file>