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514"/>
        <w:gridCol w:w="1033"/>
        <w:gridCol w:w="893"/>
        <w:gridCol w:w="1091"/>
        <w:gridCol w:w="1134"/>
        <w:gridCol w:w="1985"/>
        <w:gridCol w:w="844"/>
      </w:tblGrid>
      <w:tr w:rsidR="00CF3329" w:rsidTr="00EA733A">
        <w:tc>
          <w:tcPr>
            <w:tcW w:w="1514" w:type="dxa"/>
            <w:vAlign w:val="center"/>
          </w:tcPr>
          <w:p w:rsidR="00CF3329" w:rsidRPr="00AE23AD" w:rsidRDefault="00CF3329" w:rsidP="00EA733A">
            <w:pPr>
              <w:spacing w:line="240" w:lineRule="auto"/>
              <w:ind w:firstLine="0"/>
              <w:jc w:val="center"/>
              <w:rPr>
                <w:rFonts w:cs="GillSansMT"/>
                <w:b/>
                <w:sz w:val="20"/>
                <w:szCs w:val="20"/>
                <w:lang w:val="en-US"/>
              </w:rPr>
            </w:pPr>
            <w:r w:rsidRPr="00AE23AD">
              <w:rPr>
                <w:rFonts w:cs="GillSansMT"/>
                <w:b/>
                <w:sz w:val="20"/>
                <w:szCs w:val="20"/>
              </w:rPr>
              <w:t>Título</w:t>
            </w:r>
          </w:p>
        </w:tc>
        <w:tc>
          <w:tcPr>
            <w:tcW w:w="1033" w:type="dxa"/>
            <w:vAlign w:val="center"/>
          </w:tcPr>
          <w:p w:rsidR="00CF3329" w:rsidRPr="00AE23AD" w:rsidRDefault="00CF3329" w:rsidP="00EA733A">
            <w:pPr>
              <w:spacing w:line="240" w:lineRule="auto"/>
              <w:ind w:firstLine="0"/>
              <w:jc w:val="center"/>
              <w:rPr>
                <w:rFonts w:cs="GillSansMT"/>
                <w:b/>
                <w:sz w:val="20"/>
                <w:szCs w:val="20"/>
                <w:lang w:val="en-US"/>
              </w:rPr>
            </w:pPr>
            <w:proofErr w:type="spellStart"/>
            <w:r w:rsidRPr="00AE23AD">
              <w:rPr>
                <w:rFonts w:cs="GillSansMT"/>
                <w:b/>
                <w:sz w:val="20"/>
                <w:szCs w:val="20"/>
                <w:lang w:val="en-US"/>
              </w:rPr>
              <w:t>Posição</w:t>
            </w:r>
            <w:proofErr w:type="spellEnd"/>
            <w:r w:rsidRPr="00AE23AD">
              <w:rPr>
                <w:rFonts w:cs="GillSansM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23AD">
              <w:rPr>
                <w:rFonts w:cs="GillSansMT"/>
                <w:b/>
                <w:sz w:val="20"/>
                <w:szCs w:val="20"/>
                <w:lang w:val="en-US"/>
              </w:rPr>
              <w:t>Geral</w:t>
            </w:r>
            <w:proofErr w:type="spellEnd"/>
          </w:p>
        </w:tc>
        <w:tc>
          <w:tcPr>
            <w:tcW w:w="893" w:type="dxa"/>
            <w:vAlign w:val="center"/>
          </w:tcPr>
          <w:p w:rsidR="00CF3329" w:rsidRPr="00AE23AD" w:rsidRDefault="00CF3329" w:rsidP="00EA733A">
            <w:pPr>
              <w:spacing w:line="240" w:lineRule="auto"/>
              <w:ind w:firstLine="0"/>
              <w:jc w:val="center"/>
              <w:rPr>
                <w:rFonts w:cs="GillSansMT"/>
                <w:b/>
                <w:sz w:val="20"/>
                <w:szCs w:val="20"/>
                <w:lang w:val="en-US"/>
              </w:rPr>
            </w:pPr>
            <w:proofErr w:type="spellStart"/>
            <w:r w:rsidRPr="00AE23AD">
              <w:rPr>
                <w:rFonts w:cs="GillSansMT"/>
                <w:b/>
                <w:sz w:val="20"/>
                <w:szCs w:val="20"/>
                <w:lang w:val="en-US"/>
              </w:rPr>
              <w:t>Quartil</w:t>
            </w:r>
            <w:proofErr w:type="spellEnd"/>
          </w:p>
        </w:tc>
        <w:tc>
          <w:tcPr>
            <w:tcW w:w="1091" w:type="dxa"/>
            <w:vAlign w:val="center"/>
          </w:tcPr>
          <w:p w:rsidR="00CF3329" w:rsidRPr="00AE23AD" w:rsidRDefault="00CF3329" w:rsidP="00EA733A">
            <w:pPr>
              <w:spacing w:line="240" w:lineRule="auto"/>
              <w:ind w:firstLine="0"/>
              <w:jc w:val="center"/>
              <w:rPr>
                <w:rFonts w:cs="GillSansMT"/>
                <w:b/>
                <w:sz w:val="20"/>
                <w:szCs w:val="20"/>
                <w:lang w:val="en-US"/>
              </w:rPr>
            </w:pPr>
            <w:r w:rsidRPr="00AE23AD">
              <w:rPr>
                <w:rFonts w:cs="GillSansMT"/>
                <w:b/>
                <w:sz w:val="20"/>
                <w:szCs w:val="20"/>
                <w:lang w:val="en-US"/>
              </w:rPr>
              <w:t xml:space="preserve">FI 2 </w:t>
            </w:r>
            <w:proofErr w:type="spellStart"/>
            <w:r w:rsidRPr="00AE23AD">
              <w:rPr>
                <w:rFonts w:cs="GillSansMT"/>
                <w:b/>
                <w:sz w:val="20"/>
                <w:szCs w:val="20"/>
                <w:lang w:val="en-US"/>
              </w:rPr>
              <w:t>anos</w:t>
            </w:r>
            <w:proofErr w:type="spellEnd"/>
          </w:p>
        </w:tc>
        <w:tc>
          <w:tcPr>
            <w:tcW w:w="1134" w:type="dxa"/>
            <w:vAlign w:val="center"/>
          </w:tcPr>
          <w:p w:rsidR="00CF3329" w:rsidRPr="00AE23AD" w:rsidRDefault="00CF3329" w:rsidP="00EA733A">
            <w:pPr>
              <w:spacing w:line="240" w:lineRule="auto"/>
              <w:ind w:firstLine="0"/>
              <w:jc w:val="center"/>
              <w:rPr>
                <w:rFonts w:cs="GillSansMT"/>
                <w:b/>
                <w:sz w:val="20"/>
                <w:szCs w:val="20"/>
                <w:lang w:val="en-US"/>
              </w:rPr>
            </w:pPr>
            <w:r w:rsidRPr="00AE23AD">
              <w:rPr>
                <w:rFonts w:cs="GillSansMT"/>
                <w:b/>
                <w:sz w:val="20"/>
                <w:szCs w:val="20"/>
                <w:lang w:val="en-US"/>
              </w:rPr>
              <w:t xml:space="preserve">FI 5 </w:t>
            </w:r>
            <w:proofErr w:type="spellStart"/>
            <w:r w:rsidRPr="00AE23AD">
              <w:rPr>
                <w:rFonts w:cs="GillSansMT"/>
                <w:b/>
                <w:sz w:val="20"/>
                <w:szCs w:val="20"/>
                <w:lang w:val="en-US"/>
              </w:rPr>
              <w:t>anos</w:t>
            </w:r>
            <w:proofErr w:type="spellEnd"/>
          </w:p>
        </w:tc>
        <w:tc>
          <w:tcPr>
            <w:tcW w:w="1985" w:type="dxa"/>
            <w:vAlign w:val="center"/>
          </w:tcPr>
          <w:p w:rsidR="00CF3329" w:rsidRPr="00AE23AD" w:rsidRDefault="00CF3329" w:rsidP="00EA733A">
            <w:pPr>
              <w:spacing w:line="240" w:lineRule="auto"/>
              <w:ind w:firstLine="0"/>
              <w:jc w:val="center"/>
              <w:rPr>
                <w:rFonts w:cs="GillSansMT"/>
                <w:b/>
                <w:sz w:val="20"/>
                <w:szCs w:val="20"/>
                <w:lang w:val="en-US"/>
              </w:rPr>
            </w:pPr>
            <w:proofErr w:type="spellStart"/>
            <w:r w:rsidRPr="00AE23AD">
              <w:rPr>
                <w:rFonts w:cs="GillSansMT"/>
                <w:b/>
                <w:sz w:val="20"/>
                <w:szCs w:val="20"/>
                <w:lang w:val="en-US"/>
              </w:rPr>
              <w:t>Assunto</w:t>
            </w:r>
            <w:proofErr w:type="spellEnd"/>
          </w:p>
        </w:tc>
        <w:tc>
          <w:tcPr>
            <w:tcW w:w="844" w:type="dxa"/>
            <w:vAlign w:val="center"/>
          </w:tcPr>
          <w:p w:rsidR="00CF3329" w:rsidRPr="00AE23AD" w:rsidRDefault="00CF3329" w:rsidP="00EA733A">
            <w:pPr>
              <w:spacing w:line="240" w:lineRule="auto"/>
              <w:ind w:firstLine="0"/>
              <w:jc w:val="center"/>
              <w:rPr>
                <w:rFonts w:cs="GillSansMT"/>
                <w:b/>
                <w:sz w:val="20"/>
                <w:szCs w:val="20"/>
                <w:lang w:val="en-US"/>
              </w:rPr>
            </w:pPr>
            <w:proofErr w:type="spellStart"/>
            <w:r w:rsidRPr="00AE23AD">
              <w:rPr>
                <w:rFonts w:cs="GillSansMT"/>
                <w:b/>
                <w:sz w:val="20"/>
                <w:szCs w:val="20"/>
                <w:lang w:val="en-US"/>
              </w:rPr>
              <w:t>Ano</w:t>
            </w:r>
            <w:proofErr w:type="spellEnd"/>
          </w:p>
        </w:tc>
      </w:tr>
      <w:tr w:rsidR="00CF3329" w:rsidTr="00EA733A">
        <w:tc>
          <w:tcPr>
            <w:tcW w:w="1514" w:type="dxa"/>
            <w:shd w:val="clear" w:color="auto" w:fill="A8D08D" w:themeFill="accent6" w:themeFillTint="99"/>
            <w:vAlign w:val="center"/>
          </w:tcPr>
          <w:p w:rsidR="00CF3329" w:rsidRPr="00AE23AD" w:rsidRDefault="00CF3329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 w:rsidRPr="00AE23AD">
              <w:rPr>
                <w:rFonts w:cs="GillSansMT"/>
                <w:sz w:val="20"/>
                <w:szCs w:val="20"/>
                <w:lang w:val="en-US"/>
              </w:rPr>
              <w:t>Management Information Systems Quarterly</w:t>
            </w:r>
          </w:p>
        </w:tc>
        <w:tc>
          <w:tcPr>
            <w:tcW w:w="1033" w:type="dxa"/>
            <w:shd w:val="clear" w:color="auto" w:fill="A8D08D" w:themeFill="accent6" w:themeFillTint="99"/>
            <w:vAlign w:val="center"/>
          </w:tcPr>
          <w:p w:rsidR="00CF3329" w:rsidRPr="00AE23AD" w:rsidRDefault="00CF3329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 w:rsidRPr="00AE23AD">
              <w:rPr>
                <w:rFonts w:cs="GillSansMT"/>
                <w:sz w:val="20"/>
                <w:szCs w:val="20"/>
                <w:lang w:val="en-US"/>
              </w:rPr>
              <w:t>1</w:t>
            </w:r>
          </w:p>
        </w:tc>
        <w:tc>
          <w:tcPr>
            <w:tcW w:w="893" w:type="dxa"/>
            <w:shd w:val="clear" w:color="auto" w:fill="A8D08D" w:themeFill="accent6" w:themeFillTint="99"/>
            <w:vAlign w:val="center"/>
          </w:tcPr>
          <w:p w:rsidR="00CF3329" w:rsidRPr="00AE23AD" w:rsidRDefault="00CF3329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 w:rsidRPr="00AE23AD">
              <w:rPr>
                <w:rFonts w:cs="GillSansMT"/>
                <w:sz w:val="20"/>
                <w:szCs w:val="20"/>
                <w:lang w:val="en-US"/>
              </w:rPr>
              <w:t>Q1</w:t>
            </w:r>
          </w:p>
        </w:tc>
        <w:tc>
          <w:tcPr>
            <w:tcW w:w="1091" w:type="dxa"/>
            <w:shd w:val="clear" w:color="auto" w:fill="A8D08D" w:themeFill="accent6" w:themeFillTint="99"/>
            <w:vAlign w:val="center"/>
          </w:tcPr>
          <w:p w:rsidR="00CF3329" w:rsidRPr="00AE23AD" w:rsidRDefault="00CF3329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 w:rsidRPr="00AE23AD">
              <w:rPr>
                <w:rFonts w:cs="GillSansMT"/>
                <w:sz w:val="20"/>
                <w:szCs w:val="20"/>
                <w:lang w:val="en-US"/>
              </w:rPr>
              <w:t>7.268</w:t>
            </w: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:rsidR="00CF3329" w:rsidRPr="00AE23AD" w:rsidRDefault="00CF3329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 w:rsidRPr="00A976AE">
              <w:rPr>
                <w:rFonts w:cs="GillSansMT"/>
                <w:sz w:val="20"/>
                <w:szCs w:val="20"/>
                <w:lang w:val="en-US"/>
              </w:rPr>
              <w:t>12.222</w:t>
            </w:r>
          </w:p>
        </w:tc>
        <w:tc>
          <w:tcPr>
            <w:tcW w:w="1985" w:type="dxa"/>
            <w:shd w:val="clear" w:color="auto" w:fill="A8D08D" w:themeFill="accent6" w:themeFillTint="99"/>
            <w:vAlign w:val="center"/>
          </w:tcPr>
          <w:p w:rsidR="00CF3329" w:rsidRPr="00AE23AD" w:rsidRDefault="00CF3329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 w:rsidRPr="00AE23AD">
              <w:rPr>
                <w:rFonts w:cs="GillSansMT"/>
                <w:sz w:val="20"/>
                <w:szCs w:val="20"/>
                <w:lang w:val="en-US"/>
              </w:rPr>
              <w:t>Information Science and Library Science</w:t>
            </w:r>
          </w:p>
        </w:tc>
        <w:tc>
          <w:tcPr>
            <w:tcW w:w="844" w:type="dxa"/>
            <w:shd w:val="clear" w:color="auto" w:fill="A8D08D" w:themeFill="accent6" w:themeFillTint="99"/>
            <w:vAlign w:val="center"/>
          </w:tcPr>
          <w:p w:rsidR="00CF3329" w:rsidRPr="00AE23AD" w:rsidRDefault="00CF3329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 w:rsidRPr="00AE23AD">
              <w:rPr>
                <w:rFonts w:cs="GillSansMT"/>
                <w:sz w:val="20"/>
                <w:szCs w:val="20"/>
                <w:lang w:val="en-US"/>
              </w:rPr>
              <w:t>2016</w:t>
            </w:r>
          </w:p>
        </w:tc>
      </w:tr>
      <w:tr w:rsidR="00CF3329" w:rsidTr="00EA733A">
        <w:tc>
          <w:tcPr>
            <w:tcW w:w="1514" w:type="dxa"/>
            <w:shd w:val="clear" w:color="auto" w:fill="BFBFBF" w:themeFill="background1" w:themeFillShade="BF"/>
            <w:vAlign w:val="center"/>
          </w:tcPr>
          <w:p w:rsidR="00CF3329" w:rsidRPr="00AE23AD" w:rsidRDefault="00CF3329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Journal of Information Technology</w:t>
            </w:r>
          </w:p>
        </w:tc>
        <w:tc>
          <w:tcPr>
            <w:tcW w:w="1033" w:type="dxa"/>
            <w:shd w:val="clear" w:color="auto" w:fill="BFBFBF" w:themeFill="background1" w:themeFillShade="BF"/>
            <w:vAlign w:val="center"/>
          </w:tcPr>
          <w:p w:rsidR="00CF3329" w:rsidRPr="00AE23AD" w:rsidRDefault="00CF3329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2</w:t>
            </w:r>
          </w:p>
        </w:tc>
        <w:tc>
          <w:tcPr>
            <w:tcW w:w="893" w:type="dxa"/>
            <w:shd w:val="clear" w:color="auto" w:fill="BFBFBF" w:themeFill="background1" w:themeFillShade="BF"/>
            <w:vAlign w:val="center"/>
          </w:tcPr>
          <w:p w:rsidR="00CF3329" w:rsidRPr="00AE23AD" w:rsidRDefault="00CF3329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Q1</w:t>
            </w:r>
          </w:p>
        </w:tc>
        <w:tc>
          <w:tcPr>
            <w:tcW w:w="1091" w:type="dxa"/>
            <w:shd w:val="clear" w:color="auto" w:fill="BFBFBF" w:themeFill="background1" w:themeFillShade="BF"/>
            <w:vAlign w:val="center"/>
          </w:tcPr>
          <w:p w:rsidR="00CF3329" w:rsidRPr="00AE23AD" w:rsidRDefault="00CF3329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6.953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CF3329" w:rsidRPr="00AE23AD" w:rsidRDefault="00CF3329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8.245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CF3329" w:rsidRPr="00AE23AD" w:rsidRDefault="00CF3329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 w:rsidRPr="00F754B3">
              <w:rPr>
                <w:rFonts w:cs="GillSansMT"/>
                <w:sz w:val="20"/>
                <w:szCs w:val="20"/>
                <w:lang w:val="en-US"/>
              </w:rPr>
              <w:t>Information Science and Library Science</w:t>
            </w:r>
          </w:p>
        </w:tc>
        <w:tc>
          <w:tcPr>
            <w:tcW w:w="844" w:type="dxa"/>
            <w:shd w:val="clear" w:color="auto" w:fill="BFBFBF" w:themeFill="background1" w:themeFillShade="BF"/>
            <w:vAlign w:val="center"/>
          </w:tcPr>
          <w:p w:rsidR="00CF3329" w:rsidRPr="00AE23AD" w:rsidRDefault="00CF3329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2016</w:t>
            </w:r>
          </w:p>
        </w:tc>
      </w:tr>
      <w:tr w:rsidR="00CF3329" w:rsidTr="00EA733A">
        <w:tc>
          <w:tcPr>
            <w:tcW w:w="1514" w:type="dxa"/>
            <w:shd w:val="clear" w:color="auto" w:fill="BFBFBF" w:themeFill="background1" w:themeFillShade="BF"/>
            <w:vAlign w:val="center"/>
          </w:tcPr>
          <w:p w:rsidR="00CF3329" w:rsidRPr="00AE23AD" w:rsidRDefault="00CF3329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Information Systems Journal</w:t>
            </w:r>
          </w:p>
        </w:tc>
        <w:tc>
          <w:tcPr>
            <w:tcW w:w="1033" w:type="dxa"/>
            <w:shd w:val="clear" w:color="auto" w:fill="BFBFBF" w:themeFill="background1" w:themeFillShade="BF"/>
            <w:vAlign w:val="center"/>
          </w:tcPr>
          <w:p w:rsidR="00CF3329" w:rsidRPr="00AE23AD" w:rsidRDefault="00CF3329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3</w:t>
            </w:r>
          </w:p>
        </w:tc>
        <w:tc>
          <w:tcPr>
            <w:tcW w:w="893" w:type="dxa"/>
            <w:shd w:val="clear" w:color="auto" w:fill="BFBFBF" w:themeFill="background1" w:themeFillShade="BF"/>
            <w:vAlign w:val="center"/>
          </w:tcPr>
          <w:p w:rsidR="00CF3329" w:rsidRPr="00AE23AD" w:rsidRDefault="00CF3329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Q1</w:t>
            </w:r>
          </w:p>
        </w:tc>
        <w:tc>
          <w:tcPr>
            <w:tcW w:w="1091" w:type="dxa"/>
            <w:shd w:val="clear" w:color="auto" w:fill="BFBFBF" w:themeFill="background1" w:themeFillShade="BF"/>
            <w:vAlign w:val="center"/>
          </w:tcPr>
          <w:p w:rsidR="00CF3329" w:rsidRPr="00AE23AD" w:rsidRDefault="00CF3329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4.122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CF3329" w:rsidRPr="00AE23AD" w:rsidRDefault="00CF3329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3.862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CF3329" w:rsidRPr="00AE23AD" w:rsidRDefault="00CF3329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 w:rsidRPr="00F754B3">
              <w:rPr>
                <w:rFonts w:cs="GillSansMT"/>
                <w:sz w:val="20"/>
                <w:szCs w:val="20"/>
                <w:lang w:val="en-US"/>
              </w:rPr>
              <w:t>Information Science and Library Science</w:t>
            </w:r>
          </w:p>
        </w:tc>
        <w:tc>
          <w:tcPr>
            <w:tcW w:w="844" w:type="dxa"/>
            <w:shd w:val="clear" w:color="auto" w:fill="BFBFBF" w:themeFill="background1" w:themeFillShade="BF"/>
            <w:vAlign w:val="center"/>
          </w:tcPr>
          <w:p w:rsidR="00CF3329" w:rsidRPr="00AE23AD" w:rsidRDefault="00CF3329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2016</w:t>
            </w:r>
          </w:p>
        </w:tc>
      </w:tr>
      <w:tr w:rsidR="00CF3329" w:rsidTr="00EA733A">
        <w:tc>
          <w:tcPr>
            <w:tcW w:w="1514" w:type="dxa"/>
            <w:shd w:val="clear" w:color="auto" w:fill="BFBFBF" w:themeFill="background1" w:themeFillShade="BF"/>
            <w:vAlign w:val="center"/>
          </w:tcPr>
          <w:p w:rsidR="00CF3329" w:rsidRPr="00AE23AD" w:rsidRDefault="00CF3329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Journal of Computer-Mediated Communication</w:t>
            </w:r>
          </w:p>
        </w:tc>
        <w:tc>
          <w:tcPr>
            <w:tcW w:w="1033" w:type="dxa"/>
            <w:shd w:val="clear" w:color="auto" w:fill="BFBFBF" w:themeFill="background1" w:themeFillShade="BF"/>
            <w:vAlign w:val="center"/>
          </w:tcPr>
          <w:p w:rsidR="00CF3329" w:rsidRPr="00AE23AD" w:rsidRDefault="00CF3329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4</w:t>
            </w:r>
          </w:p>
        </w:tc>
        <w:tc>
          <w:tcPr>
            <w:tcW w:w="893" w:type="dxa"/>
            <w:shd w:val="clear" w:color="auto" w:fill="BFBFBF" w:themeFill="background1" w:themeFillShade="BF"/>
            <w:vAlign w:val="center"/>
          </w:tcPr>
          <w:p w:rsidR="00CF3329" w:rsidRPr="00AE23AD" w:rsidRDefault="00CF3329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Q1</w:t>
            </w:r>
          </w:p>
        </w:tc>
        <w:tc>
          <w:tcPr>
            <w:tcW w:w="1091" w:type="dxa"/>
            <w:shd w:val="clear" w:color="auto" w:fill="BFBFBF" w:themeFill="background1" w:themeFillShade="BF"/>
            <w:vAlign w:val="center"/>
          </w:tcPr>
          <w:p w:rsidR="00CF3329" w:rsidRPr="00AE23AD" w:rsidRDefault="00CF3329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4.113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CF3329" w:rsidRPr="00AE23AD" w:rsidRDefault="00CF3329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5.629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CF3329" w:rsidRPr="00AE23AD" w:rsidRDefault="00CF3329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 w:rsidRPr="00F754B3">
              <w:rPr>
                <w:rFonts w:cs="GillSansMT"/>
                <w:sz w:val="20"/>
                <w:szCs w:val="20"/>
                <w:lang w:val="en-US"/>
              </w:rPr>
              <w:t>Information Science and Library Science</w:t>
            </w:r>
          </w:p>
        </w:tc>
        <w:tc>
          <w:tcPr>
            <w:tcW w:w="844" w:type="dxa"/>
            <w:shd w:val="clear" w:color="auto" w:fill="BFBFBF" w:themeFill="background1" w:themeFillShade="BF"/>
            <w:vAlign w:val="center"/>
          </w:tcPr>
          <w:p w:rsidR="00CF3329" w:rsidRPr="00AE23AD" w:rsidRDefault="00CF3329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2016</w:t>
            </w:r>
          </w:p>
        </w:tc>
      </w:tr>
      <w:tr w:rsidR="00CF3329" w:rsidTr="00EA733A">
        <w:tc>
          <w:tcPr>
            <w:tcW w:w="1514" w:type="dxa"/>
            <w:shd w:val="clear" w:color="auto" w:fill="A8D08D" w:themeFill="accent6" w:themeFillTint="99"/>
            <w:vAlign w:val="center"/>
          </w:tcPr>
          <w:p w:rsidR="00CF3329" w:rsidRPr="00AE23AD" w:rsidRDefault="00CF3329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Government Information Quarterly</w:t>
            </w:r>
          </w:p>
        </w:tc>
        <w:tc>
          <w:tcPr>
            <w:tcW w:w="1033" w:type="dxa"/>
            <w:shd w:val="clear" w:color="auto" w:fill="A8D08D" w:themeFill="accent6" w:themeFillTint="99"/>
            <w:vAlign w:val="center"/>
          </w:tcPr>
          <w:p w:rsidR="00CF3329" w:rsidRPr="00AE23AD" w:rsidRDefault="00CF3329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5</w:t>
            </w:r>
          </w:p>
        </w:tc>
        <w:tc>
          <w:tcPr>
            <w:tcW w:w="893" w:type="dxa"/>
            <w:shd w:val="clear" w:color="auto" w:fill="A8D08D" w:themeFill="accent6" w:themeFillTint="99"/>
            <w:vAlign w:val="center"/>
          </w:tcPr>
          <w:p w:rsidR="00CF3329" w:rsidRPr="00AE23AD" w:rsidRDefault="00CF3329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Q1</w:t>
            </w:r>
          </w:p>
        </w:tc>
        <w:tc>
          <w:tcPr>
            <w:tcW w:w="1091" w:type="dxa"/>
            <w:shd w:val="clear" w:color="auto" w:fill="A8D08D" w:themeFill="accent6" w:themeFillTint="99"/>
            <w:vAlign w:val="center"/>
          </w:tcPr>
          <w:p w:rsidR="00CF3329" w:rsidRPr="00AE23AD" w:rsidRDefault="00CF3329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4.090</w:t>
            </w: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:rsidR="00CF3329" w:rsidRPr="00AE23AD" w:rsidRDefault="00CF3329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5.111</w:t>
            </w:r>
          </w:p>
        </w:tc>
        <w:tc>
          <w:tcPr>
            <w:tcW w:w="1985" w:type="dxa"/>
            <w:shd w:val="clear" w:color="auto" w:fill="A8D08D" w:themeFill="accent6" w:themeFillTint="99"/>
            <w:vAlign w:val="center"/>
          </w:tcPr>
          <w:p w:rsidR="00CF3329" w:rsidRPr="00AE23AD" w:rsidRDefault="00CF3329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 w:rsidRPr="00F754B3">
              <w:rPr>
                <w:rFonts w:cs="GillSansMT"/>
                <w:sz w:val="20"/>
                <w:szCs w:val="20"/>
                <w:lang w:val="en-US"/>
              </w:rPr>
              <w:t>Information Science and Library Science</w:t>
            </w:r>
          </w:p>
        </w:tc>
        <w:tc>
          <w:tcPr>
            <w:tcW w:w="844" w:type="dxa"/>
            <w:shd w:val="clear" w:color="auto" w:fill="A8D08D" w:themeFill="accent6" w:themeFillTint="99"/>
            <w:vAlign w:val="center"/>
          </w:tcPr>
          <w:p w:rsidR="00CF3329" w:rsidRPr="00AE23AD" w:rsidRDefault="00CF3329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2016</w:t>
            </w:r>
          </w:p>
        </w:tc>
      </w:tr>
      <w:tr w:rsidR="00CF3329" w:rsidTr="00EA733A">
        <w:tc>
          <w:tcPr>
            <w:tcW w:w="1514" w:type="dxa"/>
            <w:shd w:val="clear" w:color="auto" w:fill="A8D08D" w:themeFill="accent6" w:themeFillTint="99"/>
            <w:vAlign w:val="center"/>
          </w:tcPr>
          <w:p w:rsidR="00CF3329" w:rsidRPr="00AE23AD" w:rsidRDefault="00CF3329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International Journal of Information Management</w:t>
            </w:r>
          </w:p>
        </w:tc>
        <w:tc>
          <w:tcPr>
            <w:tcW w:w="1033" w:type="dxa"/>
            <w:shd w:val="clear" w:color="auto" w:fill="A8D08D" w:themeFill="accent6" w:themeFillTint="99"/>
            <w:vAlign w:val="center"/>
          </w:tcPr>
          <w:p w:rsidR="00CF3329" w:rsidRPr="00AE23AD" w:rsidRDefault="00CF3329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6</w:t>
            </w:r>
          </w:p>
        </w:tc>
        <w:tc>
          <w:tcPr>
            <w:tcW w:w="893" w:type="dxa"/>
            <w:shd w:val="clear" w:color="auto" w:fill="A8D08D" w:themeFill="accent6" w:themeFillTint="99"/>
            <w:vAlign w:val="center"/>
          </w:tcPr>
          <w:p w:rsidR="00CF3329" w:rsidRPr="00AE23AD" w:rsidRDefault="00CF3329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Q1</w:t>
            </w:r>
          </w:p>
        </w:tc>
        <w:tc>
          <w:tcPr>
            <w:tcW w:w="1091" w:type="dxa"/>
            <w:shd w:val="clear" w:color="auto" w:fill="A8D08D" w:themeFill="accent6" w:themeFillTint="99"/>
            <w:vAlign w:val="center"/>
          </w:tcPr>
          <w:p w:rsidR="00CF3329" w:rsidRPr="00AE23AD" w:rsidRDefault="00CF3329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3.872</w:t>
            </w: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:rsidR="00CF3329" w:rsidRPr="00AE23AD" w:rsidRDefault="00CF3329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4.713</w:t>
            </w:r>
          </w:p>
        </w:tc>
        <w:tc>
          <w:tcPr>
            <w:tcW w:w="1985" w:type="dxa"/>
            <w:shd w:val="clear" w:color="auto" w:fill="A8D08D" w:themeFill="accent6" w:themeFillTint="99"/>
            <w:vAlign w:val="center"/>
          </w:tcPr>
          <w:p w:rsidR="00CF3329" w:rsidRPr="00AE23AD" w:rsidRDefault="00CF3329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 w:rsidRPr="00F754B3">
              <w:rPr>
                <w:rFonts w:cs="GillSansMT"/>
                <w:sz w:val="20"/>
                <w:szCs w:val="20"/>
                <w:lang w:val="en-US"/>
              </w:rPr>
              <w:t>Information Science and Library Science</w:t>
            </w:r>
          </w:p>
        </w:tc>
        <w:tc>
          <w:tcPr>
            <w:tcW w:w="844" w:type="dxa"/>
            <w:shd w:val="clear" w:color="auto" w:fill="A8D08D" w:themeFill="accent6" w:themeFillTint="99"/>
            <w:vAlign w:val="center"/>
          </w:tcPr>
          <w:p w:rsidR="00CF3329" w:rsidRPr="00AE23AD" w:rsidRDefault="00CF3329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2016</w:t>
            </w:r>
          </w:p>
        </w:tc>
      </w:tr>
      <w:tr w:rsidR="00CF3329" w:rsidTr="00EA733A">
        <w:tc>
          <w:tcPr>
            <w:tcW w:w="1514" w:type="dxa"/>
            <w:shd w:val="clear" w:color="auto" w:fill="BFBFBF" w:themeFill="background1" w:themeFillShade="BF"/>
            <w:vAlign w:val="center"/>
          </w:tcPr>
          <w:p w:rsidR="00CF3329" w:rsidRPr="00AE23AD" w:rsidRDefault="00CF3329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Journal of the American Medical Informatics Association</w:t>
            </w:r>
          </w:p>
        </w:tc>
        <w:tc>
          <w:tcPr>
            <w:tcW w:w="1033" w:type="dxa"/>
            <w:shd w:val="clear" w:color="auto" w:fill="BFBFBF" w:themeFill="background1" w:themeFillShade="BF"/>
            <w:vAlign w:val="center"/>
          </w:tcPr>
          <w:p w:rsidR="00CF3329" w:rsidRPr="00AE23AD" w:rsidRDefault="00CF3329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7</w:t>
            </w:r>
          </w:p>
        </w:tc>
        <w:tc>
          <w:tcPr>
            <w:tcW w:w="893" w:type="dxa"/>
            <w:shd w:val="clear" w:color="auto" w:fill="BFBFBF" w:themeFill="background1" w:themeFillShade="BF"/>
            <w:vAlign w:val="center"/>
          </w:tcPr>
          <w:p w:rsidR="00CF3329" w:rsidRPr="00AE23AD" w:rsidRDefault="00CF3329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Q1</w:t>
            </w:r>
          </w:p>
        </w:tc>
        <w:tc>
          <w:tcPr>
            <w:tcW w:w="1091" w:type="dxa"/>
            <w:shd w:val="clear" w:color="auto" w:fill="BFBFBF" w:themeFill="background1" w:themeFillShade="BF"/>
            <w:vAlign w:val="center"/>
          </w:tcPr>
          <w:p w:rsidR="00CF3329" w:rsidRPr="00AE23AD" w:rsidRDefault="00CF3329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3.698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CF3329" w:rsidRPr="00AE23AD" w:rsidRDefault="00CF3329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3.971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CF3329" w:rsidRPr="00AE23AD" w:rsidRDefault="00CF3329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 w:rsidRPr="00F754B3">
              <w:rPr>
                <w:rFonts w:cs="GillSansMT"/>
                <w:sz w:val="20"/>
                <w:szCs w:val="20"/>
                <w:lang w:val="en-US"/>
              </w:rPr>
              <w:t>Information Science and Library Science</w:t>
            </w:r>
          </w:p>
        </w:tc>
        <w:tc>
          <w:tcPr>
            <w:tcW w:w="844" w:type="dxa"/>
            <w:shd w:val="clear" w:color="auto" w:fill="BFBFBF" w:themeFill="background1" w:themeFillShade="BF"/>
            <w:vAlign w:val="center"/>
          </w:tcPr>
          <w:p w:rsidR="00CF3329" w:rsidRPr="00AE23AD" w:rsidRDefault="00CF3329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2016</w:t>
            </w:r>
          </w:p>
        </w:tc>
      </w:tr>
      <w:tr w:rsidR="00CF3329" w:rsidTr="00EA733A">
        <w:tc>
          <w:tcPr>
            <w:tcW w:w="1514" w:type="dxa"/>
            <w:shd w:val="clear" w:color="auto" w:fill="BFBFBF" w:themeFill="background1" w:themeFillShade="BF"/>
            <w:vAlign w:val="center"/>
          </w:tcPr>
          <w:p w:rsidR="00CF3329" w:rsidRDefault="00CF3329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Journal of Strategic Information Systems</w:t>
            </w:r>
          </w:p>
        </w:tc>
        <w:tc>
          <w:tcPr>
            <w:tcW w:w="1033" w:type="dxa"/>
            <w:shd w:val="clear" w:color="auto" w:fill="BFBFBF" w:themeFill="background1" w:themeFillShade="BF"/>
            <w:vAlign w:val="center"/>
          </w:tcPr>
          <w:p w:rsidR="00CF3329" w:rsidRDefault="00CF3329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8</w:t>
            </w:r>
          </w:p>
        </w:tc>
        <w:tc>
          <w:tcPr>
            <w:tcW w:w="893" w:type="dxa"/>
            <w:shd w:val="clear" w:color="auto" w:fill="BFBFBF" w:themeFill="background1" w:themeFillShade="BF"/>
            <w:vAlign w:val="center"/>
          </w:tcPr>
          <w:p w:rsidR="00CF3329" w:rsidRDefault="00CF3329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Q1</w:t>
            </w:r>
          </w:p>
        </w:tc>
        <w:tc>
          <w:tcPr>
            <w:tcW w:w="1091" w:type="dxa"/>
            <w:shd w:val="clear" w:color="auto" w:fill="BFBFBF" w:themeFill="background1" w:themeFillShade="BF"/>
            <w:vAlign w:val="center"/>
          </w:tcPr>
          <w:p w:rsidR="00CF3329" w:rsidRDefault="00CF3329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3.486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CF3329" w:rsidRPr="00AE23AD" w:rsidRDefault="00CF3329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4.612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CF3329" w:rsidRPr="00F754B3" w:rsidRDefault="00CF3329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 w:rsidRPr="00F754B3">
              <w:rPr>
                <w:rFonts w:cs="GillSansMT"/>
                <w:sz w:val="20"/>
                <w:szCs w:val="20"/>
                <w:lang w:val="en-US"/>
              </w:rPr>
              <w:t>Information Science and Library Science</w:t>
            </w:r>
          </w:p>
        </w:tc>
        <w:tc>
          <w:tcPr>
            <w:tcW w:w="844" w:type="dxa"/>
            <w:shd w:val="clear" w:color="auto" w:fill="BFBFBF" w:themeFill="background1" w:themeFillShade="BF"/>
            <w:vAlign w:val="center"/>
          </w:tcPr>
          <w:p w:rsidR="00CF3329" w:rsidRDefault="00CF3329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2016</w:t>
            </w:r>
          </w:p>
        </w:tc>
      </w:tr>
      <w:tr w:rsidR="00CF3329" w:rsidTr="00EA733A">
        <w:tc>
          <w:tcPr>
            <w:tcW w:w="1514" w:type="dxa"/>
            <w:shd w:val="clear" w:color="auto" w:fill="BFBFBF" w:themeFill="background1" w:themeFillShade="BF"/>
            <w:vAlign w:val="center"/>
          </w:tcPr>
          <w:p w:rsidR="00CF3329" w:rsidRDefault="00CF3329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International Journal of Computer-Supported Collaborative Learning</w:t>
            </w:r>
          </w:p>
        </w:tc>
        <w:tc>
          <w:tcPr>
            <w:tcW w:w="1033" w:type="dxa"/>
            <w:shd w:val="clear" w:color="auto" w:fill="BFBFBF" w:themeFill="background1" w:themeFillShade="BF"/>
            <w:vAlign w:val="center"/>
          </w:tcPr>
          <w:p w:rsidR="00CF3329" w:rsidRDefault="00CF3329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9</w:t>
            </w:r>
          </w:p>
        </w:tc>
        <w:tc>
          <w:tcPr>
            <w:tcW w:w="893" w:type="dxa"/>
            <w:shd w:val="clear" w:color="auto" w:fill="BFBFBF" w:themeFill="background1" w:themeFillShade="BF"/>
            <w:vAlign w:val="center"/>
          </w:tcPr>
          <w:p w:rsidR="00CF3329" w:rsidRDefault="00CF3329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Q1</w:t>
            </w:r>
          </w:p>
        </w:tc>
        <w:tc>
          <w:tcPr>
            <w:tcW w:w="1091" w:type="dxa"/>
            <w:shd w:val="clear" w:color="auto" w:fill="BFBFBF" w:themeFill="background1" w:themeFillShade="BF"/>
            <w:vAlign w:val="center"/>
          </w:tcPr>
          <w:p w:rsidR="00CF3329" w:rsidRDefault="00CF3329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3.469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CF3329" w:rsidRPr="00AE23AD" w:rsidRDefault="00CF3329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2.808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CF3329" w:rsidRPr="00F754B3" w:rsidRDefault="00CF3329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 w:rsidRPr="00F754B3">
              <w:rPr>
                <w:rFonts w:cs="GillSansMT"/>
                <w:sz w:val="20"/>
                <w:szCs w:val="20"/>
                <w:lang w:val="en-US"/>
              </w:rPr>
              <w:t>Information Science and Library Science</w:t>
            </w:r>
          </w:p>
        </w:tc>
        <w:tc>
          <w:tcPr>
            <w:tcW w:w="844" w:type="dxa"/>
            <w:shd w:val="clear" w:color="auto" w:fill="BFBFBF" w:themeFill="background1" w:themeFillShade="BF"/>
            <w:vAlign w:val="center"/>
          </w:tcPr>
          <w:p w:rsidR="00CF3329" w:rsidRDefault="00CF3329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2016</w:t>
            </w:r>
          </w:p>
        </w:tc>
      </w:tr>
      <w:tr w:rsidR="00CF3329" w:rsidTr="00EA733A">
        <w:tc>
          <w:tcPr>
            <w:tcW w:w="1514" w:type="dxa"/>
            <w:shd w:val="clear" w:color="auto" w:fill="BFBFBF" w:themeFill="background1" w:themeFillShade="BF"/>
            <w:vAlign w:val="center"/>
          </w:tcPr>
          <w:p w:rsidR="00CF3329" w:rsidRDefault="00CF3329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Telematics and Informatics</w:t>
            </w:r>
          </w:p>
        </w:tc>
        <w:tc>
          <w:tcPr>
            <w:tcW w:w="1033" w:type="dxa"/>
            <w:shd w:val="clear" w:color="auto" w:fill="BFBFBF" w:themeFill="background1" w:themeFillShade="BF"/>
            <w:vAlign w:val="center"/>
          </w:tcPr>
          <w:p w:rsidR="00CF3329" w:rsidRDefault="00CF3329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10</w:t>
            </w:r>
          </w:p>
        </w:tc>
        <w:tc>
          <w:tcPr>
            <w:tcW w:w="893" w:type="dxa"/>
            <w:shd w:val="clear" w:color="auto" w:fill="BFBFBF" w:themeFill="background1" w:themeFillShade="BF"/>
            <w:vAlign w:val="center"/>
          </w:tcPr>
          <w:p w:rsidR="00CF3329" w:rsidRDefault="00CF3329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Q1</w:t>
            </w:r>
          </w:p>
        </w:tc>
        <w:tc>
          <w:tcPr>
            <w:tcW w:w="1091" w:type="dxa"/>
            <w:shd w:val="clear" w:color="auto" w:fill="BFBFBF" w:themeFill="background1" w:themeFillShade="BF"/>
            <w:vAlign w:val="center"/>
          </w:tcPr>
          <w:p w:rsidR="00CF3329" w:rsidRDefault="00CF3329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3.398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CF3329" w:rsidRPr="00AE23AD" w:rsidRDefault="00CF3329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2.819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CF3329" w:rsidRPr="00F754B3" w:rsidRDefault="00CF3329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 w:rsidRPr="00F754B3">
              <w:rPr>
                <w:rFonts w:cs="GillSansMT"/>
                <w:sz w:val="20"/>
                <w:szCs w:val="20"/>
                <w:lang w:val="en-US"/>
              </w:rPr>
              <w:t>Information Science and Library Science</w:t>
            </w:r>
          </w:p>
        </w:tc>
        <w:tc>
          <w:tcPr>
            <w:tcW w:w="844" w:type="dxa"/>
            <w:shd w:val="clear" w:color="auto" w:fill="BFBFBF" w:themeFill="background1" w:themeFillShade="BF"/>
            <w:vAlign w:val="center"/>
          </w:tcPr>
          <w:p w:rsidR="00CF3329" w:rsidRDefault="00CF3329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2016</w:t>
            </w:r>
          </w:p>
        </w:tc>
      </w:tr>
    </w:tbl>
    <w:p w:rsidR="00CF3329" w:rsidRPr="00624054" w:rsidRDefault="00CF3329" w:rsidP="00CF3329">
      <w:pPr>
        <w:pStyle w:val="Legenda"/>
        <w:keepNext/>
        <w:ind w:firstLine="0"/>
        <w:jc w:val="center"/>
        <w:rPr>
          <w:b/>
          <w:i w:val="0"/>
          <w:color w:val="auto"/>
          <w:sz w:val="24"/>
          <w:szCs w:val="24"/>
          <w:lang w:val="en-US"/>
        </w:rPr>
      </w:pPr>
      <w:proofErr w:type="spellStart"/>
      <w:r w:rsidRPr="00D16BA7">
        <w:rPr>
          <w:b/>
          <w:i w:val="0"/>
          <w:color w:val="auto"/>
          <w:sz w:val="24"/>
          <w:szCs w:val="24"/>
          <w:lang w:val="en-US"/>
        </w:rPr>
        <w:t>Tabela</w:t>
      </w:r>
      <w:proofErr w:type="spellEnd"/>
      <w:r w:rsidRPr="00D16BA7">
        <w:rPr>
          <w:b/>
          <w:i w:val="0"/>
          <w:color w:val="auto"/>
          <w:sz w:val="24"/>
          <w:szCs w:val="24"/>
          <w:lang w:val="en-US"/>
        </w:rPr>
        <w:t xml:space="preserve"> </w:t>
      </w:r>
      <w:r>
        <w:rPr>
          <w:b/>
          <w:i w:val="0"/>
          <w:color w:val="auto"/>
          <w:sz w:val="24"/>
          <w:szCs w:val="24"/>
          <w:lang w:val="en-US"/>
        </w:rPr>
        <w:fldChar w:fldCharType="begin"/>
      </w:r>
      <w:r>
        <w:rPr>
          <w:b/>
          <w:i w:val="0"/>
          <w:color w:val="auto"/>
          <w:sz w:val="24"/>
          <w:szCs w:val="24"/>
          <w:lang w:val="en-US"/>
        </w:rPr>
        <w:instrText xml:space="preserve"> SEQ Tabela \* ARABIC </w:instrText>
      </w:r>
      <w:r>
        <w:rPr>
          <w:b/>
          <w:i w:val="0"/>
          <w:color w:val="auto"/>
          <w:sz w:val="24"/>
          <w:szCs w:val="24"/>
          <w:lang w:val="en-US"/>
        </w:rPr>
        <w:fldChar w:fldCharType="separate"/>
      </w:r>
      <w:r>
        <w:rPr>
          <w:b/>
          <w:i w:val="0"/>
          <w:noProof/>
          <w:color w:val="auto"/>
          <w:sz w:val="24"/>
          <w:szCs w:val="24"/>
          <w:lang w:val="en-US"/>
        </w:rPr>
        <w:t>6</w:t>
      </w:r>
      <w:r>
        <w:rPr>
          <w:b/>
          <w:i w:val="0"/>
          <w:color w:val="auto"/>
          <w:sz w:val="24"/>
          <w:szCs w:val="24"/>
          <w:lang w:val="en-US"/>
        </w:rPr>
        <w:fldChar w:fldCharType="end"/>
      </w:r>
      <w:r w:rsidRPr="00D16BA7">
        <w:rPr>
          <w:b/>
          <w:i w:val="0"/>
          <w:color w:val="auto"/>
          <w:sz w:val="24"/>
          <w:szCs w:val="24"/>
          <w:lang w:val="en-US"/>
        </w:rPr>
        <w:t xml:space="preserve"> - Top 10 dos </w:t>
      </w:r>
      <w:proofErr w:type="spellStart"/>
      <w:r w:rsidRPr="00D16BA7">
        <w:rPr>
          <w:b/>
          <w:i w:val="0"/>
          <w:color w:val="auto"/>
          <w:sz w:val="24"/>
          <w:szCs w:val="24"/>
          <w:lang w:val="en-US"/>
        </w:rPr>
        <w:t>Periódicos</w:t>
      </w:r>
      <w:proofErr w:type="spellEnd"/>
      <w:r w:rsidRPr="00D16BA7">
        <w:rPr>
          <w:b/>
          <w:i w:val="0"/>
          <w:color w:val="auto"/>
          <w:sz w:val="24"/>
          <w:szCs w:val="24"/>
          <w:lang w:val="en-US"/>
        </w:rPr>
        <w:t xml:space="preserve"> </w:t>
      </w:r>
      <w:proofErr w:type="spellStart"/>
      <w:r w:rsidRPr="00D16BA7">
        <w:rPr>
          <w:b/>
          <w:i w:val="0"/>
          <w:color w:val="auto"/>
          <w:sz w:val="24"/>
          <w:szCs w:val="24"/>
          <w:lang w:val="en-US"/>
        </w:rPr>
        <w:t>sobre</w:t>
      </w:r>
      <w:proofErr w:type="spellEnd"/>
      <w:r w:rsidRPr="00D16BA7">
        <w:rPr>
          <w:b/>
          <w:i w:val="0"/>
          <w:color w:val="auto"/>
          <w:sz w:val="24"/>
          <w:szCs w:val="24"/>
          <w:lang w:val="en-US"/>
        </w:rPr>
        <w:t xml:space="preserve"> "Information Science and Library Science" no Journal of Citatio</w:t>
      </w:r>
      <w:r w:rsidRPr="00624054">
        <w:rPr>
          <w:b/>
          <w:i w:val="0"/>
          <w:color w:val="auto"/>
          <w:sz w:val="24"/>
          <w:szCs w:val="24"/>
          <w:lang w:val="en-US"/>
        </w:rPr>
        <w:t>n Reports</w:t>
      </w:r>
    </w:p>
    <w:p w:rsidR="00984AD6" w:rsidRPr="00CF3329" w:rsidRDefault="00CF3329">
      <w:pPr>
        <w:rPr>
          <w:lang w:val="en-US"/>
        </w:rPr>
      </w:pPr>
      <w:bookmarkStart w:id="0" w:name="_GoBack"/>
      <w:bookmarkEnd w:id="0"/>
    </w:p>
    <w:sectPr w:rsidR="00984AD6" w:rsidRPr="00CF33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San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329"/>
    <w:rsid w:val="00587B19"/>
    <w:rsid w:val="007513C6"/>
    <w:rsid w:val="00A52597"/>
    <w:rsid w:val="00AA6D7B"/>
    <w:rsid w:val="00C5633C"/>
    <w:rsid w:val="00CF3329"/>
    <w:rsid w:val="00D6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6E375F-D5F3-44FE-9501-F0D765A3A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329"/>
    <w:pPr>
      <w:spacing w:after="0" w:line="360" w:lineRule="auto"/>
      <w:ind w:firstLine="708"/>
      <w:jc w:val="both"/>
    </w:pPr>
    <w:rPr>
      <w:rFonts w:ascii="Gill Sans MT" w:eastAsiaTheme="minorEastAsia" w:hAnsi="Gill Sans M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CF332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unhideWhenUsed/>
    <w:qFormat/>
    <w:rsid w:val="00CF332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2019-10-05T22:59:00Z</dcterms:created>
  <dcterms:modified xsi:type="dcterms:W3CDTF">2019-10-05T23:00:00Z</dcterms:modified>
</cp:coreProperties>
</file>