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3A539" w14:textId="24B20A87" w:rsidR="00AD3F03" w:rsidRDefault="00AD3F03"/>
    <w:p w14:paraId="5D4A97B6" w14:textId="77777777" w:rsidR="00D93009" w:rsidRDefault="00D93009"/>
    <w:p w14:paraId="6D779A7A" w14:textId="77777777" w:rsidR="00AD3F03" w:rsidRPr="003A604B" w:rsidRDefault="00AD3F03" w:rsidP="00AD3F03">
      <w:pPr>
        <w:spacing w:line="240" w:lineRule="auto"/>
        <w:jc w:val="center"/>
        <w:rPr>
          <w:rFonts w:ascii="Times New Roman" w:hAnsi="Times New Roman" w:cs="Times New Roman"/>
          <w:color w:val="00FFFF"/>
          <w:sz w:val="24"/>
          <w:szCs w:val="24"/>
        </w:rPr>
      </w:pPr>
      <w:r w:rsidRPr="003A604B">
        <w:rPr>
          <w:rFonts w:ascii="Times New Roman" w:hAnsi="Times New Roman" w:cs="Times New Roman"/>
          <w:b/>
          <w:sz w:val="24"/>
          <w:szCs w:val="24"/>
        </w:rPr>
        <w:t xml:space="preserve">Quadro 1 </w:t>
      </w:r>
      <w:r w:rsidRPr="003A604B">
        <w:rPr>
          <w:rFonts w:ascii="Times New Roman" w:hAnsi="Times New Roman" w:cs="Times New Roman"/>
          <w:sz w:val="24"/>
          <w:szCs w:val="24"/>
        </w:rPr>
        <w:t>- Pesquisa Bibliográfica</w:t>
      </w:r>
    </w:p>
    <w:tbl>
      <w:tblPr>
        <w:tblStyle w:val="8"/>
        <w:tblW w:w="903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1417"/>
        <w:gridCol w:w="1276"/>
        <w:gridCol w:w="1134"/>
        <w:gridCol w:w="1276"/>
        <w:gridCol w:w="2519"/>
      </w:tblGrid>
      <w:tr w:rsidR="00AD3F03" w:rsidRPr="00F33EAE" w14:paraId="52EBAE57" w14:textId="77777777" w:rsidTr="007C072B">
        <w:trPr>
          <w:trHeight w:val="85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E2159" w14:textId="77777777" w:rsidR="00AD3F03" w:rsidRPr="00F33EAE" w:rsidRDefault="00AD3F03" w:rsidP="007C07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EAE">
              <w:rPr>
                <w:rFonts w:ascii="Times New Roman" w:hAnsi="Times New Roman" w:cs="Times New Roman"/>
                <w:b/>
                <w:sz w:val="18"/>
                <w:szCs w:val="18"/>
              </w:rPr>
              <w:t>Plataforma Consultada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223E1" w14:textId="77777777" w:rsidR="00AD3F03" w:rsidRPr="00F33EAE" w:rsidRDefault="00AD3F03" w:rsidP="007C07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EAE">
              <w:rPr>
                <w:rFonts w:ascii="Times New Roman" w:hAnsi="Times New Roman" w:cs="Times New Roman"/>
                <w:b/>
                <w:sz w:val="18"/>
                <w:szCs w:val="18"/>
              </w:rPr>
              <w:t>Termos Pesquisados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52B2" w14:textId="77777777" w:rsidR="00AD3F03" w:rsidRPr="00F33EAE" w:rsidRDefault="00AD3F03" w:rsidP="007C07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Período </w:t>
            </w:r>
            <w:r w:rsidRPr="00F33EAE">
              <w:rPr>
                <w:rFonts w:ascii="Times New Roman" w:hAnsi="Times New Roman" w:cs="Times New Roman"/>
                <w:b/>
                <w:sz w:val="18"/>
                <w:szCs w:val="18"/>
              </w:rPr>
              <w:t>da pesquisa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C35FB" w14:textId="77777777" w:rsidR="00AD3F03" w:rsidRPr="00F33EAE" w:rsidRDefault="00AD3F03" w:rsidP="007C07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EAE">
              <w:rPr>
                <w:rFonts w:ascii="Times New Roman" w:hAnsi="Times New Roman" w:cs="Times New Roman"/>
                <w:b/>
                <w:sz w:val="18"/>
                <w:szCs w:val="18"/>
              </w:rPr>
              <w:t>Filtros aplicados à pesquisa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FA450" w14:textId="77777777" w:rsidR="00AD3F03" w:rsidRPr="00F33EAE" w:rsidRDefault="00AD3F03" w:rsidP="007C07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EAE">
              <w:rPr>
                <w:rFonts w:ascii="Times New Roman" w:hAnsi="Times New Roman" w:cs="Times New Roman"/>
                <w:b/>
                <w:sz w:val="18"/>
                <w:szCs w:val="18"/>
              </w:rPr>
              <w:t>Quantidade de resultados</w:t>
            </w:r>
          </w:p>
        </w:tc>
        <w:tc>
          <w:tcPr>
            <w:tcW w:w="2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F91DE" w14:textId="77777777" w:rsidR="00AD3F03" w:rsidRPr="00F33EAE" w:rsidRDefault="00AD3F03" w:rsidP="007C07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red"/>
              </w:rPr>
            </w:pPr>
            <w:r w:rsidRPr="00F33E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Quantidade de artigos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pré-</w:t>
            </w:r>
            <w:r w:rsidRPr="00F33EAE">
              <w:rPr>
                <w:rFonts w:ascii="Times New Roman" w:hAnsi="Times New Roman" w:cs="Times New Roman"/>
                <w:b/>
                <w:sz w:val="18"/>
                <w:szCs w:val="18"/>
              </w:rPr>
              <w:t>selecionados (após leitura do resumo)</w:t>
            </w:r>
          </w:p>
        </w:tc>
      </w:tr>
      <w:tr w:rsidR="00AD3F03" w:rsidRPr="00F33EAE" w14:paraId="1FC1AE93" w14:textId="77777777" w:rsidTr="007C072B">
        <w:trPr>
          <w:trHeight w:val="778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C1E64" w14:textId="77777777" w:rsidR="00AD3F03" w:rsidRPr="00F33EAE" w:rsidRDefault="00AD3F03" w:rsidP="007C072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EAE">
              <w:rPr>
                <w:rFonts w:ascii="Times New Roman" w:hAnsi="Times New Roman" w:cs="Times New Roman"/>
                <w:sz w:val="18"/>
                <w:szCs w:val="18"/>
              </w:rPr>
              <w:t>Portal de Periódicos CAPES/MEC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6B38D" w14:textId="77777777" w:rsidR="00AD3F03" w:rsidRPr="00F33EAE" w:rsidRDefault="00AD3F03" w:rsidP="007C072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EAE">
              <w:rPr>
                <w:rFonts w:ascii="Times New Roman" w:hAnsi="Times New Roman" w:cs="Times New Roman"/>
                <w:sz w:val="18"/>
                <w:szCs w:val="18"/>
              </w:rPr>
              <w:t>Criação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F33EAE">
              <w:rPr>
                <w:rFonts w:ascii="Times New Roman" w:hAnsi="Times New Roman" w:cs="Times New Roman"/>
                <w:sz w:val="18"/>
                <w:szCs w:val="18"/>
              </w:rPr>
              <w:t>Cursos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F33EAE">
              <w:rPr>
                <w:rFonts w:ascii="Times New Roman" w:hAnsi="Times New Roman" w:cs="Times New Roman"/>
                <w:sz w:val="18"/>
                <w:szCs w:val="18"/>
              </w:rPr>
              <w:t>Arquivologia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2FE2A" w14:textId="77777777" w:rsidR="00AD3F03" w:rsidRPr="00F33EAE" w:rsidRDefault="00AD3F03" w:rsidP="007C072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Agosto/2019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D7837" w14:textId="77777777" w:rsidR="00AD3F03" w:rsidRPr="00F33EAE" w:rsidRDefault="00AD3F03" w:rsidP="007C072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EAE">
              <w:rPr>
                <w:rFonts w:ascii="Times New Roman" w:hAnsi="Times New Roman" w:cs="Times New Roman"/>
                <w:sz w:val="18"/>
                <w:szCs w:val="18"/>
              </w:rPr>
              <w:t>Artigos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9791F" w14:textId="77777777" w:rsidR="00AD3F03" w:rsidRPr="00F33EAE" w:rsidRDefault="00AD3F03" w:rsidP="007C072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EA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87B5F" w14:textId="77777777" w:rsidR="00AD3F03" w:rsidRPr="00F33EAE" w:rsidRDefault="00AD3F03" w:rsidP="007C072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E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645306AE" w14:textId="77777777" w:rsidR="00AD3F03" w:rsidRPr="00F33EAE" w:rsidRDefault="00AD3F03" w:rsidP="00AD3F03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33EAE">
        <w:rPr>
          <w:rFonts w:ascii="Times New Roman" w:hAnsi="Times New Roman" w:cs="Times New Roman"/>
          <w:bCs/>
          <w:sz w:val="20"/>
          <w:szCs w:val="20"/>
        </w:rPr>
        <w:t>Fonte: Elaborado pelos autores.</w:t>
      </w:r>
    </w:p>
    <w:p w14:paraId="64B30FFB" w14:textId="2CFD1E63" w:rsidR="00AD3F03" w:rsidRDefault="00AD3F03">
      <w:bookmarkStart w:id="0" w:name="_GoBack"/>
      <w:bookmarkEnd w:id="0"/>
    </w:p>
    <w:p w14:paraId="058399DB" w14:textId="77777777" w:rsidR="00D93009" w:rsidRDefault="00D93009"/>
    <w:p w14:paraId="72CF9163" w14:textId="77777777" w:rsidR="00D93009" w:rsidRPr="00914A3C" w:rsidRDefault="00D93009" w:rsidP="00D93009">
      <w:pPr>
        <w:spacing w:line="240" w:lineRule="auto"/>
        <w:jc w:val="center"/>
        <w:rPr>
          <w:rFonts w:ascii="Times New Roman" w:hAnsi="Times New Roman" w:cs="Times New Roman"/>
        </w:rPr>
      </w:pPr>
      <w:r w:rsidRPr="00914A3C">
        <w:rPr>
          <w:rFonts w:ascii="Times New Roman" w:hAnsi="Times New Roman" w:cs="Times New Roman"/>
          <w:b/>
        </w:rPr>
        <w:t>Quadro 2</w:t>
      </w:r>
      <w:r w:rsidRPr="00914A3C">
        <w:rPr>
          <w:rFonts w:ascii="Times New Roman" w:hAnsi="Times New Roman" w:cs="Times New Roman"/>
        </w:rPr>
        <w:t xml:space="preserve"> - Descrição dos artigos selecionados</w:t>
      </w:r>
    </w:p>
    <w:tbl>
      <w:tblPr>
        <w:tblStyle w:val="7"/>
        <w:tblW w:w="900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2190"/>
        <w:gridCol w:w="1983"/>
        <w:gridCol w:w="1497"/>
      </w:tblGrid>
      <w:tr w:rsidR="00D93009" w:rsidRPr="00914A3C" w14:paraId="219A369B" w14:textId="77777777" w:rsidTr="005C0BD6">
        <w:trPr>
          <w:trHeight w:val="90"/>
          <w:jc w:val="center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97ED3" w14:textId="77777777" w:rsidR="00D93009" w:rsidRPr="00914A3C" w:rsidRDefault="00D93009" w:rsidP="005C0B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A3C">
              <w:rPr>
                <w:rFonts w:ascii="Times New Roman" w:hAnsi="Times New Roman" w:cs="Times New Roman"/>
                <w:b/>
                <w:sz w:val="16"/>
                <w:szCs w:val="16"/>
              </w:rPr>
              <w:t>TÍTULO DO ARTIGO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21DF" w14:textId="77777777" w:rsidR="00D93009" w:rsidRPr="00914A3C" w:rsidRDefault="00D93009" w:rsidP="005C0B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A3C">
              <w:rPr>
                <w:rFonts w:ascii="Times New Roman" w:hAnsi="Times New Roman" w:cs="Times New Roman"/>
                <w:b/>
                <w:sz w:val="16"/>
                <w:szCs w:val="16"/>
              </w:rPr>
              <w:t>AUTORES(AS)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72AD9" w14:textId="77777777" w:rsidR="00D93009" w:rsidRPr="00914A3C" w:rsidRDefault="00D93009" w:rsidP="005C0B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A3C">
              <w:rPr>
                <w:rFonts w:ascii="Times New Roman" w:hAnsi="Times New Roman" w:cs="Times New Roman"/>
                <w:b/>
                <w:sz w:val="16"/>
                <w:szCs w:val="16"/>
              </w:rPr>
              <w:t>REVISTA</w:t>
            </w:r>
          </w:p>
        </w:tc>
        <w:tc>
          <w:tcPr>
            <w:tcW w:w="1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3A192" w14:textId="77777777" w:rsidR="00D93009" w:rsidRPr="00914A3C" w:rsidRDefault="00D93009" w:rsidP="005C0B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A3C">
              <w:rPr>
                <w:rFonts w:ascii="Times New Roman" w:hAnsi="Times New Roman" w:cs="Times New Roman"/>
                <w:b/>
                <w:sz w:val="16"/>
                <w:szCs w:val="16"/>
              </w:rPr>
              <w:t>DATA DE PUBLICAÇÃO</w:t>
            </w:r>
          </w:p>
        </w:tc>
      </w:tr>
      <w:tr w:rsidR="00D93009" w:rsidRPr="00914A3C" w14:paraId="074E7AE6" w14:textId="77777777" w:rsidTr="005C0BD6">
        <w:trPr>
          <w:trHeight w:val="953"/>
          <w:jc w:val="center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DA69C" w14:textId="77777777" w:rsidR="00D93009" w:rsidRPr="00914A3C" w:rsidRDefault="00D93009" w:rsidP="005C0BD6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Arquivos e Arquivologia na França e no Brasil: marcos históricos e contextos singulares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D8164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Angelica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Alves Da Cunha Marques; </w:t>
            </w: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Georgete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Medleg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Rodrigues; Christine </w:t>
            </w: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Nougaret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9C78C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Revista Brasileira de História, Vol.38(78), pp.17-38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9271E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01 julho 2018</w:t>
            </w:r>
          </w:p>
        </w:tc>
      </w:tr>
      <w:tr w:rsidR="00D93009" w:rsidRPr="00914A3C" w14:paraId="721DE004" w14:textId="77777777" w:rsidTr="005C0BD6">
        <w:trPr>
          <w:trHeight w:val="766"/>
          <w:jc w:val="center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D8A97" w14:textId="77777777" w:rsidR="00D93009" w:rsidRPr="00914A3C" w:rsidRDefault="00D93009" w:rsidP="005C0BD6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A construção do “campo científico” da arquivística no Brasil: debates iniciais e marcos temporais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AB62C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Georgete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Medleg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Rodrigues; </w:t>
            </w: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Angelica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Alves Da Cunha Marques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B7E5E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Revista Ibero-Americana de Ciência da Informação, Vol.1(1)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BA175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01 abril 2011</w:t>
            </w:r>
          </w:p>
        </w:tc>
      </w:tr>
      <w:tr w:rsidR="00D93009" w:rsidRPr="00914A3C" w14:paraId="16036DBA" w14:textId="77777777" w:rsidTr="005C0BD6">
        <w:trPr>
          <w:trHeight w:val="500"/>
          <w:jc w:val="center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7E379" w14:textId="77777777" w:rsidR="00D93009" w:rsidRPr="00914A3C" w:rsidRDefault="00D93009" w:rsidP="005C0BD6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Diálogo entre as dimensões da competência em informação e os cursos de graduação em Arquivologia do sul do Brasil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E9A0F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Fernanda </w:t>
            </w: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Martendal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; Eva Da Silva; Elizete Vitorino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90A17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32322F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color w:val="32322F"/>
                <w:sz w:val="16"/>
                <w:szCs w:val="16"/>
                <w:highlight w:val="white"/>
              </w:rPr>
              <w:t>Em Questão, Vol.23(3), pp.53-78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4E9A0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32322F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color w:val="32322F"/>
                <w:sz w:val="16"/>
                <w:szCs w:val="16"/>
                <w:highlight w:val="white"/>
              </w:rPr>
              <w:t>set-dez 2017</w:t>
            </w:r>
          </w:p>
        </w:tc>
      </w:tr>
      <w:tr w:rsidR="00D93009" w:rsidRPr="00914A3C" w14:paraId="4E5F21B5" w14:textId="77777777" w:rsidTr="005C0BD6">
        <w:trPr>
          <w:trHeight w:val="778"/>
          <w:jc w:val="center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540CE" w14:textId="77777777" w:rsidR="00D93009" w:rsidRPr="00914A3C" w:rsidRDefault="00D93009" w:rsidP="005C0BD6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Determinações políticas na produção científica da Ciência da Informação do Brasil: impacto da Tabela de Áreas de Conhecimento (TAC) do CNPq.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3D636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Rodrigo de Sales;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Eduardo Ismael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M</w:t>
            </w: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urguia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D9202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Scire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, Vol.21 (1), p.27-35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74000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2015</w:t>
            </w:r>
          </w:p>
        </w:tc>
      </w:tr>
      <w:tr w:rsidR="00D93009" w:rsidRPr="00914A3C" w14:paraId="1B74363A" w14:textId="77777777" w:rsidTr="005C0BD6">
        <w:trPr>
          <w:trHeight w:val="800"/>
          <w:jc w:val="center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CF133" w14:textId="77777777" w:rsidR="00D93009" w:rsidRPr="00914A3C" w:rsidRDefault="00D93009" w:rsidP="005C0BD6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Dinâmica das ações de informação no regime de informação do Laboratório de Tecnologias Intelectuais.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E0034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Isa Maria Freire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A9A17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Prisma.com, (35), p.3-22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63DF8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2017</w:t>
            </w:r>
          </w:p>
        </w:tc>
      </w:tr>
      <w:tr w:rsidR="00D93009" w:rsidRPr="00914A3C" w14:paraId="63E37ABD" w14:textId="77777777" w:rsidTr="005C0BD6">
        <w:trPr>
          <w:trHeight w:val="520"/>
          <w:jc w:val="center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10E75" w14:textId="77777777" w:rsidR="00D93009" w:rsidRPr="00914A3C" w:rsidRDefault="00D93009" w:rsidP="005C0BD6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Avaliação &amp; Perspectivas da Ciência da Informação e da Arquivologia no Brasil: reflexões em movimento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491F8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Angelica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Marques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0AD68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Em Questão, Vol.23(1), pp.183-201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97892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jan-abr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2017</w:t>
            </w:r>
          </w:p>
        </w:tc>
      </w:tr>
      <w:tr w:rsidR="00D93009" w:rsidRPr="00914A3C" w14:paraId="38C1ACC6" w14:textId="77777777" w:rsidTr="005C0BD6">
        <w:trPr>
          <w:trHeight w:val="711"/>
          <w:jc w:val="center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88EAF" w14:textId="77777777" w:rsidR="00D93009" w:rsidRPr="00914A3C" w:rsidRDefault="00D93009" w:rsidP="005C0BD6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lastRenderedPageBreak/>
              <w:t>Arquivologia e Ciência da Informação: de mãos dadas?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6AA3C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Angelica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Alves Da Cunha Marques; </w:t>
            </w: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Georgete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Medleg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Rodrigues; Christine </w:t>
            </w: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Nougaret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DB7C3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Informação &amp; Sociedade, Vol.26(3)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F5FF9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2016</w:t>
            </w:r>
          </w:p>
        </w:tc>
      </w:tr>
      <w:tr w:rsidR="00D93009" w:rsidRPr="00914A3C" w14:paraId="1B5633CE" w14:textId="77777777" w:rsidTr="005C0BD6">
        <w:trPr>
          <w:trHeight w:val="326"/>
          <w:jc w:val="center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DEF2F" w14:textId="77777777" w:rsidR="00D93009" w:rsidRPr="00914A3C" w:rsidRDefault="00D93009" w:rsidP="005C0BD6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Arquivista como Protagonista nos Eventos Científicos</w:t>
            </w: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: uma análise dos congressos de Arquivologia no Brasil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DD450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Katia </w:t>
            </w: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Isabelli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Melo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6CCD1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Páginas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A &amp; B, </w:t>
            </w: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Issue</w:t>
            </w:r>
            <w:proofErr w:type="spellEnd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10, pp.71-91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C39E8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2018</w:t>
            </w:r>
          </w:p>
        </w:tc>
      </w:tr>
      <w:tr w:rsidR="00D93009" w:rsidRPr="00914A3C" w14:paraId="386A6DD0" w14:textId="77777777" w:rsidTr="005C0BD6">
        <w:trPr>
          <w:trHeight w:val="493"/>
          <w:jc w:val="center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E13FE" w14:textId="77777777" w:rsidR="00D93009" w:rsidRPr="00914A3C" w:rsidRDefault="00D93009" w:rsidP="005C0BD6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Ser e Não Ser: As relações históricas entre Arquivologia e Ciência da Informação.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1CCEB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Renato Pinto </w:t>
            </w:r>
            <w:proofErr w:type="spellStart"/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Venancio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F1E73" w14:textId="77777777" w:rsidR="00D93009" w:rsidRPr="00A14B06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  <w:lang w:val="en-US"/>
              </w:rPr>
            </w:pPr>
            <w:r w:rsidRPr="00A14B06">
              <w:rPr>
                <w:rFonts w:ascii="Times New Roman" w:hAnsi="Times New Roman" w:cs="Times New Roman"/>
                <w:sz w:val="16"/>
                <w:szCs w:val="16"/>
                <w:highlight w:val="white"/>
                <w:lang w:val="en-US"/>
              </w:rPr>
              <w:t>Brazilian Journal of Information Science, Vol.11(4)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FFBC4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2017</w:t>
            </w:r>
          </w:p>
        </w:tc>
      </w:tr>
      <w:tr w:rsidR="00D93009" w:rsidRPr="00914A3C" w14:paraId="05827AFD" w14:textId="77777777" w:rsidTr="005C0BD6">
        <w:trPr>
          <w:trHeight w:val="609"/>
          <w:jc w:val="center"/>
        </w:trPr>
        <w:tc>
          <w:tcPr>
            <w:tcW w:w="3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395B5" w14:textId="77777777" w:rsidR="00D93009" w:rsidRPr="00914A3C" w:rsidRDefault="00D93009" w:rsidP="005C0BD6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Arquivologia e Ciência da Informação: submissão ou interlocução?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33618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Angélica Alves Da Cunha Marques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EFB6D" w14:textId="77777777" w:rsidR="00D93009" w:rsidRPr="00A14B06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  <w:lang w:val="en-US"/>
              </w:rPr>
            </w:pPr>
            <w:r w:rsidRPr="00A14B06">
              <w:rPr>
                <w:rFonts w:ascii="Times New Roman" w:hAnsi="Times New Roman" w:cs="Times New Roman"/>
                <w:sz w:val="16"/>
                <w:szCs w:val="16"/>
                <w:highlight w:val="white"/>
                <w:lang w:val="en-US"/>
              </w:rPr>
              <w:t>Brazilian Journal of Information Science, Vol.11(4)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07418" w14:textId="77777777" w:rsidR="00D93009" w:rsidRPr="00914A3C" w:rsidRDefault="00D93009" w:rsidP="005C0B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914A3C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2017</w:t>
            </w:r>
          </w:p>
        </w:tc>
      </w:tr>
    </w:tbl>
    <w:p w14:paraId="79B4ED36" w14:textId="77777777" w:rsidR="00D93009" w:rsidRPr="00914A3C" w:rsidRDefault="00D93009" w:rsidP="00D9300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A3C">
        <w:rPr>
          <w:rFonts w:ascii="Times New Roman" w:hAnsi="Times New Roman" w:cs="Times New Roman"/>
          <w:sz w:val="20"/>
          <w:szCs w:val="20"/>
        </w:rPr>
        <w:t>Fonte: Elaborado pelos autores.</w:t>
      </w:r>
    </w:p>
    <w:p w14:paraId="7DEC719D" w14:textId="77777777" w:rsidR="00D93009" w:rsidRDefault="00D93009"/>
    <w:sectPr w:rsidR="00D93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F3803" w14:textId="77777777" w:rsidR="00983086" w:rsidRDefault="00983086" w:rsidP="00D23C8B">
      <w:pPr>
        <w:spacing w:line="240" w:lineRule="auto"/>
      </w:pPr>
      <w:r>
        <w:separator/>
      </w:r>
    </w:p>
  </w:endnote>
  <w:endnote w:type="continuationSeparator" w:id="0">
    <w:p w14:paraId="2DA55BC6" w14:textId="77777777" w:rsidR="00983086" w:rsidRDefault="00983086" w:rsidP="00D23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915E1" w14:textId="77777777" w:rsidR="00983086" w:rsidRDefault="00983086" w:rsidP="00D23C8B">
      <w:pPr>
        <w:spacing w:line="240" w:lineRule="auto"/>
      </w:pPr>
      <w:r>
        <w:separator/>
      </w:r>
    </w:p>
  </w:footnote>
  <w:footnote w:type="continuationSeparator" w:id="0">
    <w:p w14:paraId="3C641290" w14:textId="77777777" w:rsidR="00983086" w:rsidRDefault="00983086" w:rsidP="00D23C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03"/>
    <w:rsid w:val="005A10F5"/>
    <w:rsid w:val="00983086"/>
    <w:rsid w:val="00AD3F03"/>
    <w:rsid w:val="00D23C8B"/>
    <w:rsid w:val="00D9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854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03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8">
    <w:name w:val="8"/>
    <w:basedOn w:val="Tabelanormal"/>
    <w:rsid w:val="00AD3F03"/>
    <w:pPr>
      <w:spacing w:after="0" w:line="276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23C8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C8B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3C8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C8B"/>
    <w:rPr>
      <w:rFonts w:ascii="Arial" w:eastAsia="Arial" w:hAnsi="Arial" w:cs="Arial"/>
      <w:lang w:eastAsia="pt-BR"/>
    </w:rPr>
  </w:style>
  <w:style w:type="table" w:customStyle="1" w:styleId="7">
    <w:name w:val="7"/>
    <w:basedOn w:val="Tabelanormal"/>
    <w:rsid w:val="00D93009"/>
    <w:pPr>
      <w:spacing w:after="0" w:line="276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2020-03-24T20:27:00Z</dcterms:created>
  <dcterms:modified xsi:type="dcterms:W3CDTF">2020-03-24T22:02:00Z</dcterms:modified>
</cp:coreProperties>
</file>